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r>
        <w:rPr>
          <w:b/>
          <w:sz w:val="24"/>
        </w:rPr>
        <w:t>3GPP TSG-SA5 Meeting #156</w:t>
      </w:r>
      <w:r>
        <w:rPr>
          <w:b/>
          <w:i/>
          <w:sz w:val="28"/>
        </w:rPr>
        <w:tab/>
      </w:r>
      <w:r>
        <w:rPr>
          <w:rFonts w:hint="eastAsia"/>
          <w:b/>
          <w:i/>
          <w:sz w:val="28"/>
        </w:rPr>
        <w:t>S5-</w:t>
      </w:r>
      <w:r>
        <w:rPr>
          <w:rFonts w:hint="eastAsia" w:eastAsia="宋体"/>
          <w:b/>
          <w:i/>
          <w:sz w:val="28"/>
          <w:lang w:val="en-US" w:eastAsia="zh-CN"/>
        </w:rPr>
        <w:t>245158</w:t>
      </w:r>
    </w:p>
    <w:p>
      <w:pPr>
        <w:pStyle w:val="25"/>
        <w:rPr>
          <w:sz w:val="22"/>
          <w:szCs w:val="22"/>
          <w:lang w:eastAsia="en-GB"/>
        </w:rPr>
      </w:pPr>
      <w:r>
        <w:rPr>
          <w:sz w:val="24"/>
        </w:rPr>
        <w:t>Maastricht, Netherlands, 19 - 23 August 2024</w:t>
      </w:r>
    </w:p>
    <w:p>
      <w:pPr>
        <w:pStyle w:val="25"/>
        <w:tabs>
          <w:tab w:val="right" w:pos="9498"/>
        </w:tabs>
        <w:rPr>
          <w:rFonts w:cs="Arial"/>
          <w:bCs/>
          <w:color w:val="000000"/>
          <w:sz w:val="22"/>
        </w:rPr>
      </w:pPr>
    </w:p>
    <w:p>
      <w:pPr>
        <w:pStyle w:val="25"/>
        <w:tabs>
          <w:tab w:val="right" w:pos="9498"/>
        </w:tabs>
        <w:rPr>
          <w:rFonts w:hint="default" w:eastAsia="宋体" w:cs="Arial"/>
          <w:bCs/>
          <w:color w:val="000000"/>
          <w:sz w:val="22"/>
          <w:lang w:val="en-US" w:eastAsia="zh-CN"/>
        </w:rPr>
      </w:pPr>
      <w:r>
        <w:rPr>
          <w:rFonts w:cs="Arial"/>
          <w:bCs/>
          <w:color w:val="000000"/>
          <w:sz w:val="22"/>
        </w:rPr>
        <w:t>3GPP TSG-SA Meeting #</w:t>
      </w:r>
      <w:r>
        <w:rPr>
          <w:rFonts w:hint="eastAsia" w:eastAsia="宋体" w:cs="Arial"/>
          <w:bCs/>
          <w:color w:val="000000"/>
          <w:sz w:val="22"/>
          <w:lang w:val="en-US" w:eastAsia="zh-CN"/>
        </w:rPr>
        <w:t>nn</w:t>
      </w:r>
      <w:r>
        <w:rPr>
          <w:rFonts w:cs="Arial"/>
          <w:bCs/>
          <w:color w:val="000000"/>
          <w:sz w:val="22"/>
        </w:rPr>
        <w:tab/>
      </w:r>
      <w:r>
        <w:rPr>
          <w:rFonts w:cs="Arial"/>
          <w:bCs/>
          <w:color w:val="000000"/>
          <w:sz w:val="22"/>
        </w:rPr>
        <w:t>Tdoc SP-</w:t>
      </w:r>
      <w:r>
        <w:rPr>
          <w:rFonts w:hint="eastAsia" w:eastAsia="宋体" w:cs="Arial"/>
          <w:bCs/>
          <w:color w:val="000000"/>
          <w:sz w:val="22"/>
          <w:lang w:val="en-US" w:eastAsia="zh-CN"/>
        </w:rPr>
        <w:t>XXXXX</w:t>
      </w:r>
    </w:p>
    <w:p>
      <w:pPr>
        <w:pStyle w:val="25"/>
        <w:tabs>
          <w:tab w:val="right" w:pos="9639"/>
        </w:tabs>
        <w:rPr>
          <w:rFonts w:cs="Arial"/>
          <w:bCs/>
          <w:color w:val="000000"/>
          <w:sz w:val="22"/>
        </w:rPr>
      </w:pPr>
      <w:r>
        <w:rPr>
          <w:rFonts w:hint="eastAsia" w:eastAsia="宋体" w:cs="Arial"/>
          <w:bCs/>
          <w:color w:val="000000"/>
          <w:sz w:val="22"/>
          <w:lang w:val="en-US" w:eastAsia="zh-CN"/>
        </w:rPr>
        <w:t>&lt;Location&gt;,&lt;Country&gt;,&lt;Date&gt;</w:t>
      </w:r>
      <w:r>
        <w:rPr>
          <w:rFonts w:cs="Arial"/>
          <w:bCs/>
          <w:color w:val="000000"/>
          <w:sz w:val="22"/>
        </w:rPr>
        <w:br w:type="textWrapping"/>
      </w:r>
      <w:r>
        <w:rPr>
          <w:rFonts w:cs="Arial"/>
          <w:bCs/>
          <w:color w:val="000000"/>
          <w:sz w:val="22"/>
        </w:rPr>
        <w:br w:type="textWrapping"/>
      </w:r>
    </w:p>
    <w:p>
      <w:pPr>
        <w:spacing w:after="60"/>
        <w:ind w:left="1985" w:hanging="1985"/>
        <w:rPr>
          <w:rFonts w:ascii="Arial" w:hAnsi="Arial" w:cs="Arial"/>
          <w:b/>
          <w:color w:val="000000"/>
        </w:rPr>
      </w:pPr>
      <w:r>
        <w:rPr>
          <w:rFonts w:ascii="Arial" w:hAnsi="Arial" w:cs="Arial"/>
          <w:b/>
          <w:color w:val="000000"/>
        </w:rPr>
        <w:t>Title:</w:t>
      </w:r>
      <w:r>
        <w:rPr>
          <w:rFonts w:ascii="Arial" w:hAnsi="Arial" w:cs="Arial"/>
          <w:b/>
          <w:color w:val="000000"/>
        </w:rPr>
        <w:tab/>
      </w:r>
      <w:r>
        <w:rPr>
          <w:rFonts w:ascii="Arial" w:hAnsi="Arial" w:cs="Arial"/>
          <w:b/>
        </w:rPr>
        <w:t>Presentation of Specification/Report to TSG:</w:t>
      </w:r>
      <w:r>
        <w:rPr>
          <w:rFonts w:ascii="Arial" w:hAnsi="Arial" w:cs="Arial"/>
          <w:b/>
        </w:rPr>
        <w:br w:type="textWrapping"/>
      </w:r>
      <w:r>
        <w:rPr>
          <w:rFonts w:ascii="Arial" w:hAnsi="Arial" w:cs="Arial"/>
          <w:b/>
          <w:color w:val="000000"/>
        </w:rPr>
        <w:t>TR 28.</w:t>
      </w:r>
      <w:r>
        <w:rPr>
          <w:rFonts w:ascii="Arial" w:hAnsi="Arial" w:cs="Arial"/>
          <w:b/>
          <w:color w:val="000000"/>
          <w:lang w:val="en-US"/>
        </w:rPr>
        <w:t>8</w:t>
      </w:r>
      <w:r>
        <w:rPr>
          <w:rFonts w:hint="eastAsia" w:ascii="Arial" w:hAnsi="Arial" w:eastAsia="宋体" w:cs="Arial"/>
          <w:b/>
          <w:color w:val="000000"/>
          <w:lang w:val="en-US" w:eastAsia="zh-CN"/>
        </w:rPr>
        <w:t>69</w:t>
      </w:r>
      <w:r>
        <w:rPr>
          <w:rFonts w:ascii="Arial" w:hAnsi="Arial" w:cs="Arial"/>
          <w:b/>
          <w:color w:val="000000"/>
        </w:rPr>
        <w:t xml:space="preserve">, Version </w:t>
      </w:r>
      <w:r>
        <w:rPr>
          <w:rFonts w:hint="eastAsia" w:ascii="Arial" w:hAnsi="Arial" w:eastAsia="宋体" w:cs="Arial"/>
          <w:b/>
          <w:color w:val="000000"/>
          <w:lang w:val="en-US" w:eastAsia="zh-CN"/>
        </w:rPr>
        <w:t>0</w:t>
      </w:r>
      <w:r>
        <w:rPr>
          <w:rFonts w:ascii="Arial" w:hAnsi="Arial" w:cs="Arial"/>
          <w:b/>
          <w:color w:val="000000"/>
        </w:rPr>
        <w:t>.</w:t>
      </w:r>
      <w:r>
        <w:rPr>
          <w:rFonts w:hint="eastAsia" w:ascii="Arial" w:hAnsi="Arial" w:eastAsia="宋体" w:cs="Arial"/>
          <w:b/>
          <w:color w:val="000000"/>
          <w:lang w:val="en-US" w:eastAsia="zh-CN"/>
        </w:rPr>
        <w:t>4</w:t>
      </w:r>
      <w:r>
        <w:rPr>
          <w:rFonts w:ascii="Arial" w:hAnsi="Arial" w:cs="Arial"/>
          <w:b/>
          <w:color w:val="000000"/>
        </w:rPr>
        <w:t>.0</w:t>
      </w:r>
      <w:r>
        <w:rPr>
          <w:rFonts w:ascii="Arial" w:hAnsi="Arial" w:cs="Arial"/>
          <w:b/>
          <w:color w:val="000000"/>
        </w:rPr>
        <w:br w:type="textWrapping"/>
      </w:r>
    </w:p>
    <w:p>
      <w:pPr>
        <w:spacing w:after="60"/>
        <w:ind w:left="1985" w:hanging="1985"/>
        <w:rPr>
          <w:rFonts w:ascii="Arial" w:hAnsi="Arial" w:cs="Arial"/>
          <w:b/>
          <w:color w:val="000000"/>
          <w:lang w:val="fr-FR"/>
        </w:rPr>
      </w:pPr>
      <w:r>
        <w:rPr>
          <w:rFonts w:ascii="Arial" w:hAnsi="Arial" w:cs="Arial"/>
          <w:b/>
          <w:color w:val="000000"/>
          <w:lang w:val="fr-FR"/>
        </w:rPr>
        <w:t>Source:</w:t>
      </w:r>
      <w:r>
        <w:rPr>
          <w:rFonts w:ascii="Arial" w:hAnsi="Arial" w:cs="Arial"/>
          <w:b/>
          <w:color w:val="000000"/>
          <w:lang w:val="fr-FR"/>
        </w:rPr>
        <w:tab/>
      </w:r>
      <w:r>
        <w:rPr>
          <w:rFonts w:ascii="Arial" w:hAnsi="Arial" w:cs="Arial"/>
          <w:b/>
          <w:color w:val="000000"/>
          <w:lang w:val="fr-FR"/>
        </w:rPr>
        <w:t>SA WG5</w:t>
      </w:r>
      <w:r>
        <w:rPr>
          <w:rFonts w:ascii="Arial" w:hAnsi="Arial" w:cs="Arial"/>
          <w:b/>
          <w:color w:val="000000"/>
          <w:lang w:val="fr-FR"/>
        </w:rPr>
        <w:br w:type="textWrapping"/>
      </w:r>
    </w:p>
    <w:p>
      <w:pPr>
        <w:spacing w:after="60"/>
        <w:ind w:left="1985" w:hanging="1985"/>
        <w:rPr>
          <w:rFonts w:ascii="Arial" w:hAnsi="Arial" w:cs="Arial"/>
          <w:b/>
          <w:color w:val="000000"/>
          <w:lang w:val="fr-FR"/>
        </w:rPr>
      </w:pPr>
      <w:r>
        <w:rPr>
          <w:rFonts w:ascii="Arial" w:hAnsi="Arial" w:cs="Arial"/>
          <w:b/>
          <w:color w:val="000000"/>
          <w:lang w:val="fr-FR"/>
        </w:rPr>
        <w:t>Document for:</w:t>
      </w:r>
      <w:r>
        <w:rPr>
          <w:rFonts w:ascii="Arial" w:hAnsi="Arial" w:cs="Arial"/>
          <w:b/>
          <w:color w:val="000000"/>
          <w:lang w:val="fr-FR"/>
        </w:rPr>
        <w:tab/>
      </w:r>
      <w:r>
        <w:rPr>
          <w:rFonts w:ascii="Arial" w:hAnsi="Arial" w:cs="Arial"/>
          <w:b/>
          <w:color w:val="000000"/>
          <w:lang w:val="fr-FR"/>
        </w:rPr>
        <w:t>Information</w:t>
      </w:r>
      <w:bookmarkStart w:id="0" w:name="_GoBack"/>
      <w:bookmarkEnd w:id="0"/>
    </w:p>
    <w:p>
      <w:pPr>
        <w:spacing w:after="60"/>
        <w:ind w:left="1985" w:hanging="1985"/>
        <w:rPr>
          <w:rFonts w:ascii="Arial" w:hAnsi="Arial" w:cs="Arial"/>
          <w:bCs/>
          <w:color w:val="000000"/>
          <w:lang w:val="fr-FR"/>
        </w:rPr>
      </w:pPr>
    </w:p>
    <w:p>
      <w:pPr>
        <w:tabs>
          <w:tab w:val="left" w:pos="3119"/>
        </w:tabs>
        <w:rPr>
          <w:b/>
          <w:color w:val="000000"/>
          <w:sz w:val="24"/>
          <w:lang w:val="fr-FR"/>
        </w:rPr>
      </w:pPr>
    </w:p>
    <w:p>
      <w:pPr>
        <w:pBdr>
          <w:top w:val="single" w:color="auto" w:sz="4" w:space="1"/>
        </w:pBdr>
        <w:tabs>
          <w:tab w:val="left" w:pos="3119"/>
        </w:tabs>
        <w:rPr>
          <w:b/>
          <w:color w:val="000000"/>
          <w:sz w:val="24"/>
        </w:rPr>
      </w:pPr>
      <w:r>
        <w:rPr>
          <w:b/>
          <w:color w:val="000000"/>
          <w:sz w:val="24"/>
        </w:rPr>
        <w:t>Abstract of document:</w:t>
      </w:r>
    </w:p>
    <w:p>
      <w:pPr>
        <w:tabs>
          <w:tab w:val="left" w:pos="3119"/>
        </w:tabs>
        <w:jc w:val="both"/>
        <w:rPr>
          <w:color w:val="000000"/>
          <w:sz w:val="24"/>
        </w:rPr>
      </w:pPr>
      <w:r>
        <w:rPr>
          <w:color w:val="000000"/>
          <w:sz w:val="24"/>
        </w:rPr>
        <w:t>The document TR 28.</w:t>
      </w:r>
      <w:r>
        <w:rPr>
          <w:rFonts w:hint="eastAsia" w:eastAsia="宋体"/>
          <w:color w:val="000000"/>
          <w:sz w:val="24"/>
          <w:lang w:val="en-US" w:eastAsia="zh-CN"/>
        </w:rPr>
        <w:t>869</w:t>
      </w:r>
      <w:r>
        <w:rPr>
          <w:color w:val="000000"/>
          <w:sz w:val="24"/>
        </w:rPr>
        <w:t xml:space="preserve"> </w:t>
      </w:r>
      <w:r>
        <w:rPr>
          <w:rFonts w:hint="eastAsia"/>
          <w:color w:val="000000"/>
          <w:sz w:val="24"/>
        </w:rPr>
        <w:t>studies cloud aspects of management and orchestration of the 5GS; specifically, use of ETSI VNF generic OAM functions, use of industry solutions including ETSI NFV MANO, open source and other solutions for management (including life cycle management and other management aspects) of cloud native network functions, and support of different cloud deployment scenarios</w:t>
      </w:r>
      <w:r>
        <w:rPr>
          <w:color w:val="000000"/>
          <w:sz w:val="24"/>
        </w:rPr>
        <w:t>.</w:t>
      </w:r>
    </w:p>
    <w:p>
      <w:pPr>
        <w:pBdr>
          <w:top w:val="single" w:color="auto" w:sz="4" w:space="1"/>
        </w:pBdr>
        <w:tabs>
          <w:tab w:val="left" w:pos="3119"/>
        </w:tabs>
        <w:rPr>
          <w:b/>
          <w:sz w:val="24"/>
        </w:rPr>
      </w:pPr>
      <w:r>
        <w:rPr>
          <w:b/>
          <w:sz w:val="24"/>
        </w:rPr>
        <w:t xml:space="preserve">Changes since last </w:t>
      </w:r>
      <w:r>
        <w:rPr>
          <w:b/>
          <w:color w:val="000000"/>
          <w:sz w:val="24"/>
        </w:rPr>
        <w:t>presentation to SA Meeting:</w:t>
      </w:r>
    </w:p>
    <w:p>
      <w:r>
        <w:rPr>
          <w:sz w:val="24"/>
        </w:rPr>
        <w:t>This is the first presentation of the TR.</w:t>
      </w:r>
    </w:p>
    <w:p>
      <w:pPr>
        <w:pBdr>
          <w:top w:val="single" w:color="auto" w:sz="4" w:space="1"/>
        </w:pBdr>
        <w:tabs>
          <w:tab w:val="left" w:pos="3119"/>
        </w:tabs>
        <w:rPr>
          <w:b/>
          <w:color w:val="000000"/>
          <w:sz w:val="24"/>
        </w:rPr>
      </w:pPr>
      <w:r>
        <w:rPr>
          <w:b/>
          <w:color w:val="000000"/>
          <w:sz w:val="24"/>
        </w:rPr>
        <w:t>Outstanding Issues:</w:t>
      </w:r>
    </w:p>
    <w:p>
      <w:pPr>
        <w:tabs>
          <w:tab w:val="left" w:pos="3119"/>
        </w:tabs>
        <w:rPr>
          <w:color w:val="000000"/>
          <w:sz w:val="24"/>
        </w:rPr>
      </w:pPr>
      <w:r>
        <w:rPr>
          <w:color w:val="000000"/>
          <w:sz w:val="24"/>
        </w:rPr>
        <w:t>None.</w:t>
      </w:r>
    </w:p>
    <w:p>
      <w:pPr>
        <w:pBdr>
          <w:top w:val="single" w:color="auto" w:sz="4" w:space="1"/>
        </w:pBdr>
        <w:tabs>
          <w:tab w:val="left" w:pos="3119"/>
        </w:tabs>
        <w:rPr>
          <w:b/>
          <w:color w:val="000000"/>
          <w:sz w:val="24"/>
        </w:rPr>
      </w:pPr>
      <w:r>
        <w:rPr>
          <w:b/>
          <w:color w:val="000000"/>
          <w:sz w:val="24"/>
        </w:rPr>
        <w:t>Contentious Issues:</w:t>
      </w:r>
    </w:p>
    <w:p>
      <w:pPr>
        <w:tabs>
          <w:tab w:val="left" w:pos="3119"/>
        </w:tabs>
        <w:rPr>
          <w:color w:val="000000"/>
          <w:sz w:val="24"/>
        </w:rPr>
      </w:pPr>
      <w:r>
        <w:rPr>
          <w:color w:val="000000"/>
          <w:sz w:val="24"/>
        </w:rPr>
        <w:t>None.</w:t>
      </w:r>
    </w:p>
    <w:p>
      <w:pPr>
        <w:tabs>
          <w:tab w:val="left" w:pos="3119"/>
        </w:tabs>
        <w:rPr>
          <w:b/>
          <w:color w:val="000000"/>
          <w:sz w:val="24"/>
        </w:rPr>
      </w:pPr>
    </w:p>
    <w:p>
      <w:pPr>
        <w:tabs>
          <w:tab w:val="left" w:pos="3119"/>
        </w:tabs>
        <w:spacing w:after="0"/>
        <w:rPr>
          <w:color w:val="000000"/>
          <w:sz w:val="16"/>
          <w:szCs w:val="16"/>
          <w:u w:val="single"/>
        </w:rPr>
      </w:pPr>
      <w:r>
        <w:rPr>
          <w:color w:val="000000"/>
          <w:sz w:val="16"/>
          <w:szCs w:val="16"/>
          <w:u w:val="single"/>
        </w:rPr>
        <w:t>Change history of this document:</w:t>
      </w:r>
    </w:p>
    <w:p>
      <w:pPr>
        <w:tabs>
          <w:tab w:val="left" w:pos="3119"/>
        </w:tabs>
        <w:spacing w:after="0"/>
        <w:rPr>
          <w:color w:val="000000"/>
          <w:sz w:val="16"/>
          <w:szCs w:val="16"/>
        </w:rPr>
      </w:pPr>
      <w:r>
        <w:rPr>
          <w:color w:val="000000"/>
          <w:sz w:val="16"/>
          <w:szCs w:val="16"/>
        </w:rPr>
        <w:t>1999-11-17: original issue</w:t>
      </w:r>
    </w:p>
    <w:p>
      <w:pPr>
        <w:tabs>
          <w:tab w:val="left" w:pos="3119"/>
        </w:tabs>
        <w:spacing w:after="0"/>
        <w:rPr>
          <w:color w:val="000000"/>
          <w:sz w:val="16"/>
          <w:szCs w:val="16"/>
        </w:rPr>
      </w:pPr>
      <w:r>
        <w:rPr>
          <w:color w:val="000000"/>
          <w:sz w:val="16"/>
          <w:szCs w:val="16"/>
        </w:rPr>
        <w:t>2007-09-06: removal of references to Working Groups; bring names of TSGs up to date; correction of typo</w:t>
      </w:r>
    </w:p>
    <w:p>
      <w:pPr>
        <w:tabs>
          <w:tab w:val="left" w:pos="3119"/>
        </w:tabs>
        <w:spacing w:after="0"/>
        <w:rPr>
          <w:color w:val="000000"/>
          <w:sz w:val="16"/>
          <w:szCs w:val="16"/>
        </w:rPr>
      </w:pPr>
      <w:r>
        <w:rPr>
          <w:color w:val="000000"/>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604D"/>
    <w:rsid w:val="0005551B"/>
    <w:rsid w:val="0006494B"/>
    <w:rsid w:val="000711AA"/>
    <w:rsid w:val="00083C70"/>
    <w:rsid w:val="000E07F7"/>
    <w:rsid w:val="000F7ECB"/>
    <w:rsid w:val="001009A1"/>
    <w:rsid w:val="00134C5C"/>
    <w:rsid w:val="0017511D"/>
    <w:rsid w:val="001970B4"/>
    <w:rsid w:val="001D45C5"/>
    <w:rsid w:val="00201520"/>
    <w:rsid w:val="00222D66"/>
    <w:rsid w:val="0026062E"/>
    <w:rsid w:val="002665E3"/>
    <w:rsid w:val="00271706"/>
    <w:rsid w:val="002A6CA6"/>
    <w:rsid w:val="002B09A1"/>
    <w:rsid w:val="002B220E"/>
    <w:rsid w:val="003357E1"/>
    <w:rsid w:val="003647FC"/>
    <w:rsid w:val="00366E2A"/>
    <w:rsid w:val="00380183"/>
    <w:rsid w:val="003874F2"/>
    <w:rsid w:val="00397034"/>
    <w:rsid w:val="003E7297"/>
    <w:rsid w:val="00421FB2"/>
    <w:rsid w:val="0045428D"/>
    <w:rsid w:val="0047776C"/>
    <w:rsid w:val="004F39C0"/>
    <w:rsid w:val="005248DB"/>
    <w:rsid w:val="0053220F"/>
    <w:rsid w:val="0056292A"/>
    <w:rsid w:val="005868ED"/>
    <w:rsid w:val="005B6A41"/>
    <w:rsid w:val="005C725F"/>
    <w:rsid w:val="005F10CC"/>
    <w:rsid w:val="00607EC1"/>
    <w:rsid w:val="0064033E"/>
    <w:rsid w:val="00650510"/>
    <w:rsid w:val="006B2592"/>
    <w:rsid w:val="006F5B0E"/>
    <w:rsid w:val="007533CC"/>
    <w:rsid w:val="00765EDB"/>
    <w:rsid w:val="00794E8C"/>
    <w:rsid w:val="007D6195"/>
    <w:rsid w:val="0085674D"/>
    <w:rsid w:val="00874031"/>
    <w:rsid w:val="0089418B"/>
    <w:rsid w:val="008B32D5"/>
    <w:rsid w:val="008D2387"/>
    <w:rsid w:val="008E30EC"/>
    <w:rsid w:val="009111AD"/>
    <w:rsid w:val="0096471F"/>
    <w:rsid w:val="00992AAF"/>
    <w:rsid w:val="009A5967"/>
    <w:rsid w:val="009C3D5A"/>
    <w:rsid w:val="009D0BA4"/>
    <w:rsid w:val="009D5026"/>
    <w:rsid w:val="009D7D77"/>
    <w:rsid w:val="009F1821"/>
    <w:rsid w:val="00A35C17"/>
    <w:rsid w:val="00A41210"/>
    <w:rsid w:val="00A55084"/>
    <w:rsid w:val="00AB1EB7"/>
    <w:rsid w:val="00AB2CBC"/>
    <w:rsid w:val="00B03A93"/>
    <w:rsid w:val="00B06DC1"/>
    <w:rsid w:val="00B20510"/>
    <w:rsid w:val="00B376BD"/>
    <w:rsid w:val="00B43779"/>
    <w:rsid w:val="00B439F6"/>
    <w:rsid w:val="00B61891"/>
    <w:rsid w:val="00B8637D"/>
    <w:rsid w:val="00BB4D81"/>
    <w:rsid w:val="00BF0958"/>
    <w:rsid w:val="00C037B9"/>
    <w:rsid w:val="00C70A20"/>
    <w:rsid w:val="00C94721"/>
    <w:rsid w:val="00CC358C"/>
    <w:rsid w:val="00CF6DE2"/>
    <w:rsid w:val="00D45010"/>
    <w:rsid w:val="00D61764"/>
    <w:rsid w:val="00D66F30"/>
    <w:rsid w:val="00DC278D"/>
    <w:rsid w:val="00DD3EBC"/>
    <w:rsid w:val="00DD4ABD"/>
    <w:rsid w:val="00DD7AC2"/>
    <w:rsid w:val="00E02F58"/>
    <w:rsid w:val="00E7430F"/>
    <w:rsid w:val="00E763DF"/>
    <w:rsid w:val="00EB746A"/>
    <w:rsid w:val="00F01DEB"/>
    <w:rsid w:val="00F55410"/>
    <w:rsid w:val="00F9594C"/>
    <w:rsid w:val="00FD2FA1"/>
    <w:rsid w:val="0A906885"/>
    <w:rsid w:val="1BFE1902"/>
    <w:rsid w:val="2A2B2579"/>
    <w:rsid w:val="5AC63247"/>
    <w:rsid w:val="6DAD13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annotation text"/>
    <w:basedOn w:val="1"/>
    <w:link w:val="78"/>
    <w:qFormat/>
    <w:uiPriority w:val="0"/>
    <w:pPr>
      <w:tabs>
        <w:tab w:val="left" w:pos="1418"/>
        <w:tab w:val="left" w:pos="4678"/>
        <w:tab w:val="left" w:pos="5954"/>
        <w:tab w:val="left" w:pos="7088"/>
      </w:tabs>
      <w:spacing w:after="240"/>
      <w:jc w:val="both"/>
    </w:pPr>
    <w:rPr>
      <w:rFonts w:ascii="Arial" w:hAnsi="Arial"/>
      <w:lang w:val="zh-CN" w:eastAsia="en-US"/>
    </w:rPr>
  </w:style>
  <w:style w:type="paragraph" w:styleId="22">
    <w:name w:val="List Bullet 5"/>
    <w:basedOn w:val="17"/>
    <w:qFormat/>
    <w:uiPriority w:val="0"/>
    <w:pPr>
      <w:ind w:left="1702"/>
    </w:pPr>
  </w:style>
  <w:style w:type="paragraph" w:styleId="23">
    <w:name w:val="Balloon Text"/>
    <w:basedOn w:val="1"/>
    <w:link w:val="79"/>
    <w:qFormat/>
    <w:uiPriority w:val="0"/>
    <w:pPr>
      <w:spacing w:after="0"/>
    </w:pPr>
    <w:rPr>
      <w:rFonts w:ascii="Segoe UI" w:hAnsi="Segoe UI"/>
      <w:sz w:val="18"/>
      <w:szCs w:val="18"/>
      <w:lang w:val="zh-CN"/>
    </w:rPr>
  </w:style>
  <w:style w:type="paragraph" w:styleId="24">
    <w:name w:val="footer"/>
    <w:basedOn w:val="25"/>
    <w:qFormat/>
    <w:uiPriority w:val="0"/>
    <w:pPr>
      <w:jc w:val="center"/>
    </w:pPr>
    <w:rPr>
      <w:i/>
    </w:rPr>
  </w:style>
  <w:style w:type="paragraph" w:styleId="25">
    <w:name w:val="header"/>
    <w:link w:val="77"/>
    <w:qFormat/>
    <w:uiPriority w:val="0"/>
    <w:pPr>
      <w:widowControl w:val="0"/>
    </w:pPr>
    <w:rPr>
      <w:rFonts w:ascii="Arial" w:hAnsi="Arial" w:eastAsia="Times New Roman" w:cs="Times New Roman"/>
      <w:b/>
      <w:sz w:val="18"/>
      <w:lang w:val="en-GB" w:eastAsia="ko-KR" w:bidi="ar-SA"/>
    </w:rPr>
  </w:style>
  <w:style w:type="paragraph" w:styleId="26">
    <w:name w:val="footnote text"/>
    <w:basedOn w:val="1"/>
    <w:semiHidden/>
    <w:qFormat/>
    <w:uiPriority w:val="0"/>
    <w:pPr>
      <w:keepLines/>
      <w:spacing w:after="0"/>
      <w:ind w:left="454" w:hanging="454"/>
    </w:pPr>
    <w:rPr>
      <w:sz w:val="16"/>
    </w:rPr>
  </w:style>
  <w:style w:type="paragraph" w:styleId="27">
    <w:name w:val="List 5"/>
    <w:basedOn w:val="28"/>
    <w:qFormat/>
    <w:uiPriority w:val="0"/>
    <w:pPr>
      <w:ind w:left="1702"/>
    </w:pPr>
  </w:style>
  <w:style w:type="paragraph" w:styleId="28">
    <w:name w:val="List 4"/>
    <w:basedOn w:val="12"/>
    <w:qFormat/>
    <w:uiPriority w:val="0"/>
    <w:pPr>
      <w:ind w:left="1418"/>
    </w:pPr>
  </w:style>
  <w:style w:type="paragraph" w:styleId="29">
    <w:name w:val="index 1"/>
    <w:basedOn w:val="1"/>
    <w:next w:val="1"/>
    <w:semiHidden/>
    <w:qFormat/>
    <w:uiPriority w:val="0"/>
    <w:pPr>
      <w:keepLines/>
      <w:spacing w:after="0"/>
    </w:pPr>
  </w:style>
  <w:style w:type="paragraph" w:styleId="30">
    <w:name w:val="index 2"/>
    <w:basedOn w:val="29"/>
    <w:next w:val="1"/>
    <w:semiHidden/>
    <w:qFormat/>
    <w:uiPriority w:val="0"/>
    <w:pPr>
      <w:ind w:left="284"/>
    </w:pPr>
  </w:style>
  <w:style w:type="character" w:styleId="33">
    <w:name w:val="annotation reference"/>
    <w:qFormat/>
    <w:uiPriority w:val="0"/>
    <w:rPr>
      <w:sz w:val="16"/>
    </w:rPr>
  </w:style>
  <w:style w:type="character" w:styleId="34">
    <w:name w:val="footnote reference"/>
    <w:semiHidden/>
    <w:qFormat/>
    <w:uiPriority w:val="0"/>
    <w:rPr>
      <w:b/>
      <w:position w:val="6"/>
      <w:sz w:val="16"/>
    </w:rPr>
  </w:style>
  <w:style w:type="paragraph" w:customStyle="1" w:styleId="35">
    <w:name w:val="目录 81"/>
    <w:basedOn w:val="36"/>
    <w:semiHidden/>
    <w:qFormat/>
    <w:uiPriority w:val="0"/>
    <w:pPr>
      <w:tabs>
        <w:tab w:val="right" w:leader="dot" w:pos="9639"/>
      </w:tabs>
      <w:spacing w:before="180"/>
      <w:ind w:left="2693" w:hanging="2693"/>
    </w:pPr>
    <w:rPr>
      <w:b/>
    </w:rPr>
  </w:style>
  <w:style w:type="paragraph" w:customStyle="1" w:styleId="36">
    <w:name w:val="目录 1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ko-KR" w:bidi="ar-SA"/>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ko-KR" w:bidi="ar-SA"/>
    </w:rPr>
  </w:style>
  <w:style w:type="paragraph" w:customStyle="1" w:styleId="38">
    <w:name w:val="目录 51"/>
    <w:basedOn w:val="39"/>
    <w:semiHidden/>
    <w:qFormat/>
    <w:uiPriority w:val="0"/>
    <w:pPr>
      <w:tabs>
        <w:tab w:val="right" w:leader="dot" w:pos="9639"/>
      </w:tabs>
      <w:ind w:left="1701" w:hanging="1701"/>
    </w:pPr>
  </w:style>
  <w:style w:type="paragraph" w:customStyle="1" w:styleId="39">
    <w:name w:val="目录 41"/>
    <w:basedOn w:val="40"/>
    <w:semiHidden/>
    <w:qFormat/>
    <w:uiPriority w:val="0"/>
    <w:pPr>
      <w:tabs>
        <w:tab w:val="right" w:leader="dot" w:pos="9639"/>
      </w:tabs>
      <w:ind w:left="1418" w:hanging="1418"/>
    </w:pPr>
  </w:style>
  <w:style w:type="paragraph" w:customStyle="1" w:styleId="40">
    <w:name w:val="目录 31"/>
    <w:basedOn w:val="41"/>
    <w:semiHidden/>
    <w:qFormat/>
    <w:uiPriority w:val="0"/>
    <w:pPr>
      <w:tabs>
        <w:tab w:val="right" w:leader="dot" w:pos="9639"/>
      </w:tabs>
      <w:ind w:left="1134" w:hanging="1134"/>
    </w:pPr>
  </w:style>
  <w:style w:type="paragraph" w:customStyle="1" w:styleId="41">
    <w:name w:val="目录 21"/>
    <w:basedOn w:val="36"/>
    <w:semiHidden/>
    <w:qFormat/>
    <w:uiPriority w:val="0"/>
    <w:pPr>
      <w:keepNext w:val="0"/>
      <w:spacing w:before="0"/>
      <w:ind w:left="851" w:hanging="851"/>
    </w:pPr>
    <w:rPr>
      <w:sz w:val="20"/>
    </w:rPr>
  </w:style>
  <w:style w:type="paragraph" w:customStyle="1" w:styleId="42">
    <w:name w:val="ZH"/>
    <w:qFormat/>
    <w:uiPriority w:val="0"/>
    <w:pPr>
      <w:framePr w:wrap="notBeside" w:vAnchor="page" w:hAnchor="margin" w:xAlign="center" w:y="6805"/>
      <w:widowControl w:val="0"/>
    </w:pPr>
    <w:rPr>
      <w:rFonts w:ascii="Arial" w:hAnsi="Arial" w:eastAsia="Times New Roman" w:cs="Times New Roman"/>
      <w:lang w:val="en-GB" w:eastAsia="ko-KR" w:bidi="ar-SA"/>
    </w:rPr>
  </w:style>
  <w:style w:type="paragraph" w:customStyle="1" w:styleId="43">
    <w:name w:val="TT"/>
    <w:basedOn w:val="2"/>
    <w:next w:val="1"/>
    <w:qFormat/>
    <w:uiPriority w:val="0"/>
    <w:pPr>
      <w:outlineLvl w:val="9"/>
    </w:pPr>
  </w:style>
  <w:style w:type="paragraph" w:customStyle="1" w:styleId="44">
    <w:name w:val="TAH"/>
    <w:basedOn w:val="45"/>
    <w:qFormat/>
    <w:uiPriority w:val="0"/>
    <w:rPr>
      <w:b/>
    </w:rPr>
  </w:style>
  <w:style w:type="paragraph" w:customStyle="1" w:styleId="45">
    <w:name w:val="TAC"/>
    <w:basedOn w:val="46"/>
    <w:qFormat/>
    <w:uiPriority w:val="0"/>
    <w:pPr>
      <w:jc w:val="center"/>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TF"/>
    <w:basedOn w:val="48"/>
    <w:qFormat/>
    <w:uiPriority w:val="0"/>
    <w:pPr>
      <w:keepNext w:val="0"/>
      <w:spacing w:before="0" w:after="240"/>
    </w:p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NO"/>
    <w:basedOn w:val="1"/>
    <w:qFormat/>
    <w:uiPriority w:val="0"/>
    <w:pPr>
      <w:keepLines/>
      <w:ind w:left="1135" w:hanging="851"/>
    </w:pPr>
  </w:style>
  <w:style w:type="paragraph" w:customStyle="1" w:styleId="50">
    <w:name w:val="目录 91"/>
    <w:basedOn w:val="35"/>
    <w:semiHidden/>
    <w:qFormat/>
    <w:uiPriority w:val="0"/>
    <w:pPr>
      <w:ind w:left="1418" w:hanging="1418"/>
    </w:pPr>
  </w:style>
  <w:style w:type="paragraph" w:customStyle="1" w:styleId="51">
    <w:name w:val="EX"/>
    <w:basedOn w:val="1"/>
    <w:qFormat/>
    <w:uiPriority w:val="0"/>
    <w:pPr>
      <w:keepLines/>
      <w:ind w:left="1702" w:hanging="1418"/>
    </w:pPr>
  </w:style>
  <w:style w:type="paragraph" w:customStyle="1" w:styleId="52">
    <w:name w:val="FP"/>
    <w:basedOn w:val="1"/>
    <w:qFormat/>
    <w:uiPriority w:val="0"/>
    <w:pPr>
      <w:spacing w:after="0"/>
    </w:pPr>
  </w:style>
  <w:style w:type="paragraph" w:customStyle="1" w:styleId="53">
    <w:name w:val="LD"/>
    <w:qFormat/>
    <w:uiPriority w:val="0"/>
    <w:pPr>
      <w:keepNext/>
      <w:keepLines/>
      <w:spacing w:line="180" w:lineRule="exact"/>
    </w:pPr>
    <w:rPr>
      <w:rFonts w:ascii="Courier New" w:hAnsi="Courier New" w:eastAsia="Times New Roman" w:cs="Times New Roman"/>
      <w:lang w:val="en-GB" w:eastAsia="ko-KR" w:bidi="ar-SA"/>
    </w:rPr>
  </w:style>
  <w:style w:type="paragraph" w:customStyle="1" w:styleId="54">
    <w:name w:val="NW"/>
    <w:basedOn w:val="49"/>
    <w:qFormat/>
    <w:uiPriority w:val="0"/>
    <w:pPr>
      <w:spacing w:after="0"/>
    </w:pPr>
  </w:style>
  <w:style w:type="paragraph" w:customStyle="1" w:styleId="55">
    <w:name w:val="EW"/>
    <w:basedOn w:val="51"/>
    <w:qFormat/>
    <w:uiPriority w:val="0"/>
    <w:pPr>
      <w:spacing w:after="0"/>
    </w:pPr>
  </w:style>
  <w:style w:type="paragraph" w:customStyle="1" w:styleId="56">
    <w:name w:val="目录 61"/>
    <w:basedOn w:val="38"/>
    <w:next w:val="1"/>
    <w:semiHidden/>
    <w:qFormat/>
    <w:uiPriority w:val="0"/>
    <w:pPr>
      <w:ind w:left="1985" w:hanging="1985"/>
    </w:pPr>
  </w:style>
  <w:style w:type="paragraph" w:customStyle="1" w:styleId="57">
    <w:name w:val="目录 71"/>
    <w:basedOn w:val="56"/>
    <w:next w:val="1"/>
    <w:semiHidden/>
    <w:qFormat/>
    <w:uiPriority w:val="0"/>
    <w:pPr>
      <w:ind w:left="2268" w:hanging="2268"/>
    </w:pPr>
  </w:style>
  <w:style w:type="paragraph" w:customStyle="1" w:styleId="58">
    <w:name w:val="EQ"/>
    <w:basedOn w:val="1"/>
    <w:next w:val="1"/>
    <w:qFormat/>
    <w:uiPriority w:val="0"/>
    <w:pPr>
      <w:keepLines/>
      <w:tabs>
        <w:tab w:val="center" w:pos="4536"/>
        <w:tab w:val="right" w:pos="9072"/>
      </w:tabs>
    </w:pPr>
  </w:style>
  <w:style w:type="paragraph" w:customStyle="1" w:styleId="59">
    <w:name w:val="NF"/>
    <w:basedOn w:val="49"/>
    <w:qFormat/>
    <w:uiPriority w:val="0"/>
    <w:pPr>
      <w:keepNext/>
      <w:spacing w:after="0"/>
    </w:pPr>
    <w:rPr>
      <w:rFonts w:ascii="Arial" w:hAnsi="Arial"/>
      <w:sz w:val="18"/>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ko-KR" w:bidi="ar-SA"/>
    </w:rPr>
  </w:style>
  <w:style w:type="paragraph" w:customStyle="1" w:styleId="61">
    <w:name w:val="TAR"/>
    <w:basedOn w:val="46"/>
    <w:qFormat/>
    <w:uiPriority w:val="0"/>
    <w:pPr>
      <w:jc w:val="right"/>
    </w:pPr>
  </w:style>
  <w:style w:type="paragraph" w:customStyle="1" w:styleId="62">
    <w:name w:val="TAN"/>
    <w:basedOn w:val="46"/>
    <w:qFormat/>
    <w:uiPriority w:val="0"/>
    <w:pPr>
      <w:ind w:left="851" w:hanging="851"/>
    </w:p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ko-KR" w:bidi="ar-SA"/>
    </w:rPr>
  </w:style>
  <w:style w:type="paragraph" w:customStyle="1" w:styleId="6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ko-KR" w:bidi="ar-SA"/>
    </w:rPr>
  </w:style>
  <w:style w:type="paragraph" w:customStyle="1" w:styleId="65">
    <w:name w:val="ZD"/>
    <w:qFormat/>
    <w:uiPriority w:val="0"/>
    <w:pPr>
      <w:framePr w:wrap="notBeside" w:vAnchor="page" w:hAnchor="margin" w:y="15764"/>
      <w:widowControl w:val="0"/>
    </w:pPr>
    <w:rPr>
      <w:rFonts w:ascii="Arial" w:hAnsi="Arial" w:eastAsia="Times New Roman" w:cs="Times New Roman"/>
      <w:sz w:val="32"/>
      <w:lang w:val="en-GB" w:eastAsia="ko-KR" w:bidi="ar-SA"/>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ko-KR" w:bidi="ar-SA"/>
    </w:rPr>
  </w:style>
  <w:style w:type="paragraph" w:customStyle="1" w:styleId="67">
    <w:name w:val="ZV"/>
    <w:basedOn w:val="66"/>
    <w:qFormat/>
    <w:uiPriority w:val="0"/>
    <w:pPr>
      <w:framePr w:y="16161"/>
    </w:pPr>
  </w:style>
  <w:style w:type="character" w:customStyle="1" w:styleId="68">
    <w:name w:val="ZGSM"/>
    <w:qFormat/>
    <w:uiPriority w:val="0"/>
  </w:style>
  <w:style w:type="paragraph" w:customStyle="1" w:styleId="69">
    <w:name w:val="ZG"/>
    <w:qFormat/>
    <w:uiPriority w:val="0"/>
    <w:pPr>
      <w:framePr w:wrap="notBeside" w:vAnchor="page" w:hAnchor="margin" w:xAlign="right" w:y="6805"/>
      <w:widowControl w:val="0"/>
      <w:jc w:val="right"/>
    </w:pPr>
    <w:rPr>
      <w:rFonts w:ascii="Arial" w:hAnsi="Arial" w:eastAsia="Times New Roman" w:cs="Times New Roman"/>
      <w:lang w:val="en-GB" w:eastAsia="ko-KR" w:bidi="ar-SA"/>
    </w:rPr>
  </w:style>
  <w:style w:type="paragraph" w:customStyle="1" w:styleId="70">
    <w:name w:val="Editor's Note"/>
    <w:basedOn w:val="49"/>
    <w:qFormat/>
    <w:uiPriority w:val="0"/>
    <w:rPr>
      <w:color w:val="FF0000"/>
    </w:rPr>
  </w:style>
  <w:style w:type="paragraph" w:customStyle="1" w:styleId="71">
    <w:name w:val="B1"/>
    <w:basedOn w:val="14"/>
    <w:qFormat/>
    <w:uiPriority w:val="0"/>
  </w:style>
  <w:style w:type="paragraph" w:customStyle="1" w:styleId="72">
    <w:name w:val="B2"/>
    <w:basedOn w:val="13"/>
    <w:qFormat/>
    <w:uiPriority w:val="0"/>
  </w:style>
  <w:style w:type="paragraph" w:customStyle="1" w:styleId="73">
    <w:name w:val="B3"/>
    <w:basedOn w:val="12"/>
    <w:qFormat/>
    <w:uiPriority w:val="0"/>
  </w:style>
  <w:style w:type="paragraph" w:customStyle="1" w:styleId="74">
    <w:name w:val="B4"/>
    <w:basedOn w:val="28"/>
    <w:qFormat/>
    <w:uiPriority w:val="0"/>
  </w:style>
  <w:style w:type="paragraph" w:customStyle="1" w:styleId="75">
    <w:name w:val="B5"/>
    <w:basedOn w:val="27"/>
    <w:qFormat/>
    <w:uiPriority w:val="0"/>
  </w:style>
  <w:style w:type="paragraph" w:customStyle="1" w:styleId="76">
    <w:name w:val="ZTD"/>
    <w:basedOn w:val="64"/>
    <w:qFormat/>
    <w:uiPriority w:val="0"/>
    <w:pPr>
      <w:framePr w:hRule="auto" w:y="852"/>
    </w:pPr>
    <w:rPr>
      <w:i w:val="0"/>
      <w:sz w:val="40"/>
    </w:rPr>
  </w:style>
  <w:style w:type="character" w:customStyle="1" w:styleId="77">
    <w:name w:val="页眉 字符"/>
    <w:link w:val="25"/>
    <w:qFormat/>
    <w:uiPriority w:val="0"/>
    <w:rPr>
      <w:rFonts w:ascii="Arial" w:hAnsi="Arial"/>
      <w:b/>
      <w:sz w:val="18"/>
      <w:lang w:eastAsia="ko-KR" w:bidi="ar-SA"/>
    </w:rPr>
  </w:style>
  <w:style w:type="character" w:customStyle="1" w:styleId="78">
    <w:name w:val="批注文字 字符"/>
    <w:link w:val="21"/>
    <w:qFormat/>
    <w:uiPriority w:val="0"/>
    <w:rPr>
      <w:rFonts w:ascii="Arial" w:hAnsi="Arial"/>
      <w:lang w:eastAsia="en-US"/>
    </w:rPr>
  </w:style>
  <w:style w:type="character" w:customStyle="1" w:styleId="79">
    <w:name w:val="批注框文本 字符"/>
    <w:link w:val="23"/>
    <w:qFormat/>
    <w:uiPriority w:val="0"/>
    <w:rPr>
      <w:rFonts w:ascii="Segoe UI" w:hAnsi="Segoe UI" w:cs="Segoe UI"/>
      <w:sz w:val="18"/>
      <w:szCs w:val="18"/>
      <w:lang w:eastAsia="ko-KR"/>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Revision"/>
    <w:hidden/>
    <w:semiHidden/>
    <w:qFormat/>
    <w:uiPriority w:val="99"/>
    <w:rPr>
      <w:rFonts w:ascii="Times New Roman" w:hAnsi="Times New Roman" w:eastAsia="Times New Roman" w:cs="Times New Roman"/>
      <w:lang w:val="en-GB" w:eastAsia="ko-KR"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Sophia-Antipolis</Company>
  <Pages>1</Pages>
  <Words>131</Words>
  <Characters>747</Characters>
  <Lines>6</Lines>
  <Paragraphs>1</Paragraphs>
  <TotalTime>3</TotalTime>
  <ScaleCrop>false</ScaleCrop>
  <LinksUpToDate>false</LinksUpToDate>
  <CharactersWithSpaces>877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2022-09-07T08:37:00Z</dcterms:created>
  <dc:creator>Maurice Pope</dc:creator>
  <dc:description>Template for presentation of Specifications to TSGs and WGs</dc:description>
  <cp:lastModifiedBy>Guangjing Cao</cp:lastModifiedBy>
  <dcterms:modified xsi:type="dcterms:W3CDTF">2024-08-26T03:39:47Z</dcterms:modified>
  <dc:title>Presentation to TSG / WG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(2)sTPH5kQGJC2Yf0Vnf6uPdAZIozbOK0gj11AS5Dkh4Fs7xAqW66TmM9p7LrUTL2Cs5INqGusH_x000d_
L38tpp4CVXcmBqDTU4ydMe9mFX5nbPNGzU0qMYxgKH5wREjcETUvcsmMr8dgKktFRGiLHwoc_x000d_
CD99DSIKBP2O2nwvrWWNgYBrlfMzltForerORqnvfCIeo5r//T91vyyGqvEYV6+1cq70cpyr_x000d_
JKyuXIwcyBTkKUyKqE</vt:lpwstr>
  </property>
  <property fmtid="{D5CDD505-2E9C-101B-9397-08002B2CF9AE}" pid="3" name="_2015_ms_pID_7253431">
    <vt:lpwstr>S9N9+svrsUfDMjmoX/fZfPwWNvCJKCtsI1LV8pWNqKeDgbbQcxCyQj_x000d_
HuhkCjFm4hfVb/luMC2m6vo9z0gjNvp3DU0ToC3tuZhC/JRxo4tnKU3pJxJgjOZSt9Nbsksz_x000d_
WJvhIADAunb+I0LOboOrDV3uTBA92tUDQfqEE5TcJQZJOLcvCd7wP18AfYIv2PSXdEnB7DmY_x000d_
jokR3qL/cF3e4MCp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1628841811</vt:lpwstr>
  </property>
  <property fmtid="{D5CDD505-2E9C-101B-9397-08002B2CF9AE}" pid="8" name="KSOProductBuildVer">
    <vt:lpwstr>2052-11.8.2.12085</vt:lpwstr>
  </property>
  <property fmtid="{D5CDD505-2E9C-101B-9397-08002B2CF9AE}" pid="9" name="ICV">
    <vt:lpwstr>DD39324C87F74A12A54C830EA759F027</vt:lpwstr>
  </property>
</Properties>
</file>